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</w:rPr>
        <w:t>中</w:t>
      </w:r>
      <w:r>
        <w:rPr>
          <w:rFonts w:ascii="方正小标宋简体" w:hAnsi="宋体" w:eastAsia="方正小标宋简体"/>
          <w:sz w:val="44"/>
        </w:rPr>
        <w:t>国民用航空飞行学院</w:t>
      </w:r>
      <w:r>
        <w:rPr>
          <w:rFonts w:hint="eastAsia" w:ascii="方正小标宋简体" w:hAnsi="宋体" w:eastAsia="方正小标宋简体"/>
          <w:sz w:val="44"/>
        </w:rPr>
        <w:t>202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</w:rPr>
        <w:t>年在</w:t>
      </w:r>
      <w:r>
        <w:rPr>
          <w:rFonts w:hint="eastAsia" w:ascii="方正小标宋简体" w:hAnsi="宋体" w:eastAsia="方正小标宋简体"/>
          <w:sz w:val="44"/>
          <w:lang w:eastAsia="zh-CN"/>
        </w:rPr>
        <w:t>陕西</w:t>
      </w:r>
      <w:r>
        <w:rPr>
          <w:rFonts w:hint="eastAsia" w:ascii="方正小标宋简体" w:hAnsi="宋体" w:eastAsia="方正小标宋简体"/>
          <w:sz w:val="44"/>
        </w:rPr>
        <w:t>省招收空中乘务和民航空中安全保卫</w:t>
      </w:r>
    </w:p>
    <w:p>
      <w:pPr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专业学生的通知</w:t>
      </w:r>
    </w:p>
    <w:bookmarkEnd w:id="0"/>
    <w:p>
      <w:pPr>
        <w:spacing w:line="6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陕西</w:t>
      </w:r>
      <w:r>
        <w:rPr>
          <w:rFonts w:hint="eastAsia" w:ascii="仿宋_GB2312" w:hAnsi="宋体" w:eastAsia="仿宋_GB2312"/>
          <w:b/>
          <w:sz w:val="32"/>
          <w:szCs w:val="32"/>
        </w:rPr>
        <w:t>省各地（市）、州招办: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随着国家民航事业的迅猛发展,民航各运输企业迫切需要大量航空服务专业人员。为此，202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年我院计划在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陕西</w:t>
      </w:r>
      <w:r>
        <w:rPr>
          <w:rFonts w:hint="eastAsia" w:ascii="仿宋_GB2312" w:hAnsi="宋体" w:eastAsia="仿宋_GB2312"/>
          <w:sz w:val="32"/>
          <w:szCs w:val="32"/>
        </w:rPr>
        <w:t>省招收空中乘务和民航空中安全保卫专业学生，具体实施办法如下：</w:t>
      </w:r>
    </w:p>
    <w:p>
      <w:pPr>
        <w:numPr>
          <w:ilvl w:val="0"/>
          <w:numId w:val="1"/>
        </w:numPr>
        <w:spacing w:line="600" w:lineRule="exact"/>
        <w:rPr>
          <w:rFonts w:ascii="Calibri" w:hAnsi="Calibri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培养目标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主要培养德、智、体全面发展，具有坚实的英语基础、旅游管理知识及较高文化素养，受专业训练的民航空中乘务员及空中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安全</w:t>
      </w:r>
      <w:r>
        <w:rPr>
          <w:rFonts w:hint="eastAsia" w:ascii="仿宋_GB2312" w:hAnsi="宋体" w:eastAsia="仿宋_GB2312"/>
          <w:sz w:val="32"/>
          <w:szCs w:val="32"/>
        </w:rPr>
        <w:t>保卫人员，专科，学制三年。</w:t>
      </w:r>
    </w:p>
    <w:p>
      <w:pPr>
        <w:numPr>
          <w:ilvl w:val="0"/>
          <w:numId w:val="1"/>
        </w:numPr>
        <w:spacing w:line="600" w:lineRule="exact"/>
        <w:rPr>
          <w:rFonts w:ascii="Calibri" w:hAnsi="Calibri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招生对象及条件：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参加20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陕西</w:t>
      </w:r>
      <w:r>
        <w:rPr>
          <w:rFonts w:eastAsia="仿宋_GB2312"/>
          <w:sz w:val="32"/>
          <w:szCs w:val="32"/>
        </w:rPr>
        <w:t>省全国普通高校招生统一考试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2001</w:t>
      </w:r>
      <w:r>
        <w:rPr>
          <w:rFonts w:hint="eastAsia" w:ascii="仿宋_GB2312" w:hAnsi="宋体" w:eastAsia="仿宋_GB2312"/>
          <w:sz w:val="32"/>
          <w:szCs w:val="32"/>
        </w:rPr>
        <w:t>年8月31日以后出生的文、理科应、往届考生，外语语种英语；男生身高175-185厘米；女生身高164-17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厘米；体形匀称，下身长超过上身长2CM以上，无明显的“O”形和“X”形腿，无明显的内、外八字步；矫正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宋体" w:eastAsia="仿宋_GB2312"/>
          <w:sz w:val="32"/>
          <w:szCs w:val="32"/>
        </w:rPr>
        <w:t>每眼远视力不低于0.5（C字表）；无色盲、色弱、斜视；听力不低于5米；五官端正，肤色好，着夏装时裸露部位无明显的疤痕和色素异常；无精神病史；口齿伶俐，性格开朗，举止端庄；不晕船晕车；无口臭、腋臭；无肝炎、结核、痢疾、伤寒等传染病。身体符合民航空乘人员体检标准。</w:t>
      </w:r>
    </w:p>
    <w:p>
      <w:pPr>
        <w:pStyle w:val="4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三</w:t>
      </w:r>
      <w:r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报考流程</w:t>
      </w:r>
    </w:p>
    <w:p>
      <w:pPr>
        <w:numPr>
          <w:ilvl w:val="0"/>
          <w:numId w:val="2"/>
        </w:numPr>
        <w:ind w:left="1265" w:leftChars="0" w:hanging="425" w:firstLineChars="0"/>
        <w:rPr>
          <w:rFonts w:ascii="等线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面试：</w:t>
      </w:r>
      <w:r>
        <w:rPr>
          <w:rFonts w:hint="eastAsia" w:ascii="仿宋_GB2312" w:hAnsi="宋体" w:eastAsia="仿宋_GB2312"/>
          <w:sz w:val="32"/>
          <w:szCs w:val="32"/>
        </w:rPr>
        <w:t>凡志愿报名者，持本人身份证（或户口薄），两张正面免冠一寸近期彩照，现场报名后参加面试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等线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>（面试时，男生着短袖上衣，深色长裤；女生着短袖上衣，及膝短裙，不穿丝袜</w:t>
      </w:r>
      <w:r>
        <w:rPr>
          <w:rFonts w:hint="eastAsia" w:ascii="等线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  <w:lang w:eastAsia="zh-CN"/>
        </w:rPr>
        <w:t>，不穿高帮鞋</w:t>
      </w:r>
      <w:r>
        <w:rPr>
          <w:rFonts w:hint="eastAsia" w:ascii="等线" w:eastAsia="仿宋_GB2312" w:cs="仿宋_GB2312"/>
          <w:color w:val="333333"/>
          <w:sz w:val="32"/>
          <w:szCs w:val="32"/>
          <w:highlight w:val="none"/>
          <w:u w:val="single"/>
          <w:shd w:val="clear" w:color="auto" w:fill="FFFFFF"/>
        </w:rPr>
        <w:t>。）</w:t>
      </w:r>
    </w:p>
    <w:p>
      <w:pPr>
        <w:numPr>
          <w:ilvl w:val="0"/>
          <w:numId w:val="2"/>
        </w:numPr>
        <w:ind w:left="1265" w:leftChars="0" w:hanging="425" w:firstLineChars="0"/>
        <w:rPr>
          <w:rFonts w:ascii="等线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等线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体检：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面试后接到体检通知者方可参加体检。</w:t>
      </w:r>
    </w:p>
    <w:p>
      <w:pPr>
        <w:numPr>
          <w:ilvl w:val="0"/>
          <w:numId w:val="2"/>
        </w:numPr>
        <w:ind w:left="1265" w:leftChars="0" w:hanging="425" w:firstLineChars="0"/>
        <w:rPr>
          <w:rFonts w:ascii="等线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等线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对面试、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体检合格情况进行综合评定，发给合格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考生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可报考相应专业的通知书，考生按书面通知填报相应专业，并结合高考成绩，按公布计划数从高到低择优录取。</w:t>
      </w:r>
    </w:p>
    <w:p>
      <w:pPr>
        <w:numPr>
          <w:ilvl w:val="0"/>
          <w:numId w:val="3"/>
        </w:numPr>
        <w:spacing w:line="600" w:lineRule="exact"/>
        <w:rPr>
          <w:rFonts w:ascii="Calibri" w:hAnsi="Calibri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招收人数及收费标准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空中乘务专业（性别不限）、民航空中安全保卫专业（只招男生），最终招</w:t>
      </w:r>
      <w:r>
        <w:rPr>
          <w:rFonts w:ascii="仿宋_GB2312" w:hAnsi="宋体" w:eastAsia="仿宋_GB2312"/>
          <w:sz w:val="32"/>
          <w:szCs w:val="32"/>
        </w:rPr>
        <w:t>生计划</w:t>
      </w:r>
      <w:r>
        <w:rPr>
          <w:rFonts w:hint="eastAsia" w:ascii="仿宋_GB2312" w:hAnsi="宋体" w:eastAsia="仿宋_GB2312"/>
          <w:sz w:val="32"/>
          <w:szCs w:val="32"/>
        </w:rPr>
        <w:t>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陕西</w:t>
      </w:r>
      <w:r>
        <w:rPr>
          <w:rFonts w:hint="eastAsia" w:ascii="仿宋_GB2312" w:hAnsi="宋体" w:eastAsia="仿宋_GB2312"/>
          <w:sz w:val="32"/>
          <w:szCs w:val="32"/>
        </w:rPr>
        <w:t>省教育考试院对外公布计划数为准。免报名面试费，体检</w:t>
      </w:r>
      <w:r>
        <w:rPr>
          <w:rFonts w:ascii="仿宋_GB2312" w:hAnsi="宋体" w:eastAsia="仿宋_GB2312"/>
          <w:sz w:val="32"/>
          <w:szCs w:val="32"/>
        </w:rPr>
        <w:t>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男生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819</w:t>
      </w:r>
      <w:r>
        <w:rPr>
          <w:rFonts w:hint="eastAsia" w:ascii="仿宋_GB2312" w:hAnsi="宋体" w:eastAsia="仿宋_GB2312"/>
          <w:sz w:val="32"/>
          <w:szCs w:val="32"/>
        </w:rPr>
        <w:t>元左右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，女生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895元左右</w:t>
      </w:r>
      <w:r>
        <w:rPr>
          <w:rFonts w:hint="eastAsia" w:ascii="仿宋_GB2312" w:hAnsi="宋体" w:eastAsia="仿宋_GB2312"/>
          <w:sz w:val="32"/>
          <w:szCs w:val="32"/>
        </w:rPr>
        <w:t>；学费8000元/年/生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按四川省物价局批文执行。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2、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</w:rPr>
        <w:t>费由面试合格学生体检当天在体检现场缴纳。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</w:rPr>
      </w:pPr>
    </w:p>
    <w:p>
      <w:pPr>
        <w:spacing w:line="600" w:lineRule="exact"/>
        <w:ind w:firstLine="482" w:firstLineChars="15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五、报名、面试、体检时间及地点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1、报名面试时间</w:t>
      </w:r>
      <w:r>
        <w:rPr>
          <w:rFonts w:hint="eastAsia" w:ascii="仿宋_GB2312" w:hAnsi="宋体" w:eastAsia="仿宋_GB2312"/>
          <w:bCs/>
          <w:sz w:val="32"/>
          <w:lang w:eastAsia="zh-CN"/>
        </w:rPr>
        <w:t>（现场报名直接面试）</w:t>
      </w:r>
      <w:r>
        <w:rPr>
          <w:rFonts w:hint="eastAsia" w:ascii="仿宋_GB2312" w:hAnsi="宋体" w:eastAsia="仿宋_GB2312"/>
          <w:bCs/>
          <w:sz w:val="32"/>
        </w:rPr>
        <w:t>：</w:t>
      </w:r>
    </w:p>
    <w:p>
      <w:pPr>
        <w:spacing w:line="440" w:lineRule="exact"/>
        <w:ind w:firstLine="2880" w:firstLineChars="900"/>
        <w:rPr>
          <w:rFonts w:hint="eastAsia" w:ascii="仿宋_GB2312" w:hAnsi="宋体" w:eastAsia="仿宋_GB2312"/>
          <w:bCs/>
          <w:sz w:val="32"/>
          <w:lang w:eastAsia="zh-CN"/>
        </w:rPr>
      </w:pPr>
      <w:r>
        <w:rPr>
          <w:rFonts w:hint="eastAsia" w:ascii="仿宋_GB2312" w:hAnsi="宋体" w:eastAsia="仿宋_GB2312"/>
          <w:bCs/>
          <w:sz w:val="32"/>
        </w:rPr>
        <w:t>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2"/>
        </w:rPr>
        <w:t>年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</w:rPr>
        <w:t>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</w:rPr>
        <w:t>日</w:t>
      </w:r>
      <w:r>
        <w:rPr>
          <w:rFonts w:hint="eastAsia" w:ascii="仿宋_GB2312" w:hAnsi="宋体" w:eastAsia="仿宋_GB2312"/>
          <w:bCs/>
          <w:sz w:val="32"/>
          <w:lang w:eastAsia="zh-CN"/>
        </w:rPr>
        <w:t>上午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2"/>
        </w:rPr>
        <w:t>8:30—1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</w:rPr>
        <w:t>:00</w:t>
      </w:r>
    </w:p>
    <w:p>
      <w:pPr>
        <w:spacing w:line="440" w:lineRule="exact"/>
        <w:ind w:firstLine="2880" w:firstLineChars="9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2"/>
        </w:rPr>
        <w:t>年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</w:rPr>
        <w:t>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</w:rPr>
        <w:t>日</w:t>
      </w:r>
      <w:r>
        <w:rPr>
          <w:rFonts w:hint="eastAsia" w:ascii="仿宋_GB2312" w:hAnsi="宋体" w:eastAsia="仿宋_GB2312"/>
          <w:bCs/>
          <w:sz w:val="32"/>
          <w:lang w:eastAsia="zh-CN"/>
        </w:rPr>
        <w:t>下午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13:00—15:00</w:t>
      </w:r>
    </w:p>
    <w:p>
      <w:pPr>
        <w:spacing w:line="600" w:lineRule="exact"/>
        <w:ind w:left="2759" w:leftChars="552" w:hanging="1600" w:hangingChars="5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面试地点：</w:t>
      </w:r>
      <w:r>
        <w:rPr>
          <w:rFonts w:hint="eastAsia" w:ascii="仿宋_GB2312" w:hAnsi="宋体" w:eastAsia="仿宋_GB2312"/>
          <w:bCs/>
          <w:sz w:val="32"/>
          <w:lang w:eastAsia="zh-CN"/>
        </w:rPr>
        <w:t>西安市西光中学（西安市新城区万寿中路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68号</w:t>
      </w:r>
      <w:r>
        <w:rPr>
          <w:rFonts w:hint="eastAsia" w:ascii="仿宋_GB2312" w:hAnsi="宋体" w:eastAsia="仿宋_GB2312"/>
          <w:bCs/>
          <w:sz w:val="32"/>
          <w:lang w:eastAsia="zh-CN"/>
        </w:rPr>
        <w:t>）</w:t>
      </w:r>
    </w:p>
    <w:p>
      <w:pPr>
        <w:spacing w:line="600" w:lineRule="exact"/>
        <w:ind w:left="2878" w:leftChars="304" w:hanging="2240" w:hangingChars="700"/>
        <w:rPr>
          <w:rFonts w:hint="eastAsia" w:ascii="仿宋_GB2312" w:hAnsi="宋体" w:eastAsia="仿宋_GB2312"/>
          <w:bCs/>
          <w:sz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lang w:val="en-US" w:eastAsia="zh-CN"/>
        </w:rPr>
        <w:t>2、</w:t>
      </w:r>
      <w:r>
        <w:rPr>
          <w:rFonts w:hint="eastAsia" w:ascii="仿宋_GB2312" w:hAnsi="宋体" w:eastAsia="仿宋_GB2312"/>
          <w:bCs/>
          <w:sz w:val="32"/>
        </w:rPr>
        <w:t>体检时间：20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2"/>
        </w:rPr>
        <w:t>年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</w:rPr>
        <w:t>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13</w:t>
      </w:r>
      <w:r>
        <w:rPr>
          <w:rFonts w:hint="eastAsia" w:ascii="仿宋_GB2312" w:hAnsi="宋体" w:eastAsia="仿宋_GB2312"/>
          <w:bCs/>
          <w:sz w:val="32"/>
        </w:rPr>
        <w:t>日（</w:t>
      </w:r>
      <w:r>
        <w:rPr>
          <w:rFonts w:hint="eastAsia" w:ascii="仿宋_GB2312" w:hAnsi="宋体" w:eastAsia="仿宋_GB2312"/>
          <w:bCs/>
          <w:sz w:val="32"/>
          <w:lang w:eastAsia="zh-CN"/>
        </w:rPr>
        <w:t>早上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7:30</w:t>
      </w:r>
      <w:r>
        <w:rPr>
          <w:rFonts w:hint="eastAsia" w:ascii="仿宋_GB2312" w:hAnsi="宋体" w:eastAsia="仿宋_GB2312"/>
          <w:bCs/>
          <w:sz w:val="32"/>
          <w:lang w:eastAsia="zh-CN"/>
        </w:rPr>
        <w:t>之前必须赶到体检地点）</w:t>
      </w:r>
    </w:p>
    <w:p>
      <w:pPr>
        <w:numPr>
          <w:ilvl w:val="0"/>
          <w:numId w:val="0"/>
        </w:numPr>
        <w:spacing w:line="500" w:lineRule="exact"/>
        <w:ind w:left="2671" w:leftChars="510" w:hanging="1600" w:hangingChars="500"/>
        <w:jc w:val="left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体检地点：</w:t>
      </w:r>
      <w:r>
        <w:rPr>
          <w:rFonts w:hint="eastAsia" w:ascii="仿宋_GB2312" w:hAnsi="宋体" w:eastAsia="仿宋_GB2312"/>
          <w:sz w:val="30"/>
          <w:szCs w:val="30"/>
        </w:rPr>
        <w:t>民航西安医院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楼体检中心（西安市莲湖区沣镐路2号）</w:t>
      </w:r>
    </w:p>
    <w:p>
      <w:pPr>
        <w:numPr>
          <w:ilvl w:val="0"/>
          <w:numId w:val="0"/>
        </w:numPr>
        <w:spacing w:line="500" w:lineRule="exact"/>
        <w:ind w:leftChars="206" w:firstLine="320" w:firstLineChars="1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3、</w:t>
      </w:r>
      <w:r>
        <w:rPr>
          <w:rFonts w:hint="eastAsia" w:ascii="仿宋_GB2312" w:hAnsi="宋体" w:eastAsia="仿宋_GB2312"/>
          <w:sz w:val="32"/>
        </w:rPr>
        <w:t>联 系 人：王老师    联系电话：</w:t>
      </w:r>
      <w:r>
        <w:rPr>
          <w:rFonts w:hint="eastAsia" w:ascii="仿宋_GB2312" w:hAnsi="宋体" w:eastAsia="仿宋_GB2312"/>
          <w:sz w:val="32"/>
          <w:lang w:val="en-US" w:eastAsia="zh-CN"/>
        </w:rPr>
        <w:t>18990219216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7ACB3"/>
    <w:multiLevelType w:val="singleLevel"/>
    <w:tmpl w:val="1D87AC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A7B6AC4"/>
    <w:multiLevelType w:val="multilevel"/>
    <w:tmpl w:val="2A7B6AC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仿宋_GB2312" w:hAnsi="宋体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B67E30"/>
    <w:multiLevelType w:val="multilevel"/>
    <w:tmpl w:val="42B67E30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 w:ascii="仿宋_GB2312" w:hAnsi="宋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82F67DC"/>
    <w:multiLevelType w:val="singleLevel"/>
    <w:tmpl w:val="482F67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mr wang</dc:creator>
  <cp:lastModifiedBy>WYL</cp:lastModifiedBy>
  <dcterms:modified xsi:type="dcterms:W3CDTF">2021-11-24T02:50:33Z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6B5A9F0353F742B399554AC9977A3732</vt:lpwstr>
  </property>
</Properties>
</file>